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BB" w:rsidRPr="00C96409" w:rsidRDefault="00783ABB" w:rsidP="00D52B4B">
      <w:pPr>
        <w:pStyle w:val="2"/>
        <w:jc w:val="center"/>
        <w:rPr>
          <w:kern w:val="0"/>
        </w:rPr>
      </w:pPr>
      <w:bookmarkStart w:id="0" w:name="_Toc298862003"/>
      <w:bookmarkStart w:id="1" w:name="_Toc300902109"/>
      <w:r w:rsidRPr="00C96409">
        <w:rPr>
          <w:rFonts w:hint="eastAsia"/>
          <w:kern w:val="0"/>
        </w:rPr>
        <w:t>基础部工作职责</w:t>
      </w:r>
      <w:bookmarkEnd w:id="0"/>
      <w:bookmarkEnd w:id="1"/>
    </w:p>
    <w:p w:rsidR="00783ABB" w:rsidRPr="00C96409" w:rsidRDefault="00783ABB" w:rsidP="00783ABB">
      <w:pPr>
        <w:autoSpaceDE w:val="0"/>
        <w:autoSpaceDN w:val="0"/>
        <w:adjustRightInd w:val="0"/>
        <w:spacing w:line="48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基础科学部是负责学</w:t>
      </w:r>
      <w:r>
        <w:rPr>
          <w:rFonts w:ascii="宋体" w:hAnsi="宋体" w:cs="宋体" w:hint="eastAsia"/>
          <w:kern w:val="0"/>
          <w:szCs w:val="21"/>
        </w:rPr>
        <w:t>校</w:t>
      </w:r>
      <w:r w:rsidRPr="00C96409">
        <w:rPr>
          <w:rFonts w:ascii="宋体" w:hAnsi="宋体" w:cs="宋体" w:hint="eastAsia"/>
          <w:kern w:val="0"/>
          <w:szCs w:val="21"/>
        </w:rPr>
        <w:t>公共基础课程教学的基本单位,</w:t>
      </w:r>
      <w:r w:rsidRPr="00C96409">
        <w:rPr>
          <w:rFonts w:ascii="宋体" w:hAnsi="宋体" w:hint="eastAsia"/>
          <w:szCs w:val="21"/>
        </w:rPr>
        <w:t>在学</w:t>
      </w:r>
      <w:r>
        <w:rPr>
          <w:rFonts w:ascii="宋体" w:hAnsi="宋体" w:hint="eastAsia"/>
          <w:szCs w:val="21"/>
        </w:rPr>
        <w:t>校</w:t>
      </w:r>
      <w:r w:rsidRPr="00C96409">
        <w:rPr>
          <w:rFonts w:ascii="宋体" w:hAnsi="宋体" w:hint="eastAsia"/>
          <w:szCs w:val="21"/>
        </w:rPr>
        <w:t>领导下负责日常教学、行政工作，负责基层党组织建设、精神文明建设和思想政治工作。其</w:t>
      </w:r>
      <w:r w:rsidRPr="00C96409">
        <w:rPr>
          <w:rFonts w:ascii="宋体" w:hAnsi="宋体" w:cs="宋体" w:hint="eastAsia"/>
          <w:kern w:val="0"/>
          <w:szCs w:val="21"/>
        </w:rPr>
        <w:t>主要职责为：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一、根据学</w:t>
      </w:r>
      <w:r>
        <w:rPr>
          <w:rFonts w:ascii="宋体" w:hAnsi="宋体" w:cs="宋体" w:hint="eastAsia"/>
          <w:kern w:val="0"/>
          <w:szCs w:val="21"/>
        </w:rPr>
        <w:t>校</w:t>
      </w:r>
      <w:r w:rsidRPr="00C96409">
        <w:rPr>
          <w:rFonts w:ascii="宋体" w:hAnsi="宋体" w:cs="宋体" w:hint="eastAsia"/>
          <w:kern w:val="0"/>
          <w:szCs w:val="21"/>
        </w:rPr>
        <w:t>要求,</w:t>
      </w:r>
      <w:r w:rsidRPr="00C96409">
        <w:rPr>
          <w:rFonts w:ascii="宋体" w:hAnsi="宋体" w:hint="eastAsia"/>
          <w:szCs w:val="21"/>
        </w:rPr>
        <w:t>制订并组织实施本部发展规划和本部年度党政工作要点；执行学</w:t>
      </w:r>
      <w:r>
        <w:rPr>
          <w:rFonts w:ascii="宋体" w:hAnsi="宋体" w:hint="eastAsia"/>
          <w:szCs w:val="21"/>
        </w:rPr>
        <w:t>校</w:t>
      </w:r>
      <w:r w:rsidRPr="00C96409">
        <w:rPr>
          <w:rFonts w:ascii="宋体" w:hAnsi="宋体" w:hint="eastAsia"/>
          <w:szCs w:val="21"/>
        </w:rPr>
        <w:t xml:space="preserve">各项规章制度, </w:t>
      </w:r>
      <w:r w:rsidRPr="00C96409">
        <w:rPr>
          <w:rFonts w:ascii="宋体" w:hAnsi="宋体" w:cs="宋体" w:hint="eastAsia"/>
          <w:kern w:val="0"/>
          <w:szCs w:val="21"/>
        </w:rPr>
        <w:t>制定和细化本部各项管理制度和具体措施；完成学</w:t>
      </w:r>
      <w:r>
        <w:rPr>
          <w:rFonts w:ascii="宋体" w:hAnsi="宋体" w:cs="宋体" w:hint="eastAsia"/>
          <w:kern w:val="0"/>
          <w:szCs w:val="21"/>
        </w:rPr>
        <w:t>校</w:t>
      </w:r>
      <w:r w:rsidRPr="00C96409">
        <w:rPr>
          <w:rFonts w:ascii="宋体" w:hAnsi="宋体" w:cs="宋体" w:hint="eastAsia"/>
          <w:kern w:val="0"/>
          <w:szCs w:val="21"/>
        </w:rPr>
        <w:t>规定的各项任务。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二、负责重点课程建设方案的制定、申报、实施和检查工作。负责审定各课程教学大纲；定期向学</w:t>
      </w:r>
      <w:r>
        <w:rPr>
          <w:rFonts w:ascii="宋体" w:hAnsi="宋体" w:cs="宋体" w:hint="eastAsia"/>
          <w:kern w:val="0"/>
          <w:szCs w:val="21"/>
        </w:rPr>
        <w:t>校</w:t>
      </w:r>
      <w:r w:rsidRPr="00C96409">
        <w:rPr>
          <w:rFonts w:ascii="宋体" w:hAnsi="宋体" w:cs="宋体" w:hint="eastAsia"/>
          <w:kern w:val="0"/>
          <w:szCs w:val="21"/>
        </w:rPr>
        <w:t>报告教学计划执行情况，提出改进措施。根据学</w:t>
      </w:r>
      <w:r>
        <w:rPr>
          <w:rFonts w:ascii="宋体" w:hAnsi="宋体" w:cs="宋体" w:hint="eastAsia"/>
          <w:kern w:val="0"/>
          <w:szCs w:val="21"/>
        </w:rPr>
        <w:t>校</w:t>
      </w:r>
      <w:r w:rsidRPr="00C96409">
        <w:rPr>
          <w:rFonts w:ascii="宋体" w:hAnsi="宋体" w:cs="宋体" w:hint="eastAsia"/>
          <w:kern w:val="0"/>
          <w:szCs w:val="21"/>
        </w:rPr>
        <w:t>教学改革规划，制定并实施本部的教学改革规划。</w:t>
      </w:r>
    </w:p>
    <w:p w:rsidR="00783ABB" w:rsidRPr="00C96409" w:rsidRDefault="00783ABB" w:rsidP="00783ABB">
      <w:pPr>
        <w:adjustRightInd w:val="0"/>
        <w:snapToGrid w:val="0"/>
        <w:spacing w:line="480" w:lineRule="exact"/>
        <w:ind w:firstLineChars="200" w:firstLine="420"/>
        <w:rPr>
          <w:rFonts w:ascii="宋体" w:hAnsi="宋体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三、</w:t>
      </w:r>
      <w:r w:rsidRPr="00C96409">
        <w:rPr>
          <w:rFonts w:ascii="宋体" w:hAnsi="宋体" w:hint="eastAsia"/>
          <w:szCs w:val="21"/>
        </w:rPr>
        <w:t xml:space="preserve">负责本部各教学环节的运行管理。确定并落实教学实施方案；落实各项教学任务；负责本部的教学检查、督导和本部教师的教学质量考核；负责本部教学调度及负责本部的教材管理。组织公共课程竞赛。 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四、负责本部教师立项的教、科研项目管理。组织本部教师的教、科研项目立项申报及项目管理。负责统筹并组织开展本部对外交流与合作和社会服务工作。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五、制定师资建设规划并经批准后实施，</w:t>
      </w:r>
      <w:r w:rsidRPr="00C96409">
        <w:rPr>
          <w:rFonts w:ascii="宋体" w:hAnsi="宋体" w:hint="eastAsia"/>
          <w:szCs w:val="21"/>
        </w:rPr>
        <w:t>改善师资结构；具体落实本部教职工非学历国（境）内外各种培训；</w:t>
      </w:r>
      <w:r w:rsidRPr="00C96409">
        <w:rPr>
          <w:rFonts w:ascii="宋体" w:hAnsi="宋体" w:cs="宋体" w:hint="eastAsia"/>
          <w:kern w:val="0"/>
          <w:szCs w:val="21"/>
        </w:rPr>
        <w:t>负责青年教师及课程骨干教师培养；</w:t>
      </w:r>
      <w:r w:rsidRPr="00C96409">
        <w:rPr>
          <w:rFonts w:ascii="宋体" w:hAnsi="宋体" w:hint="eastAsia"/>
          <w:szCs w:val="21"/>
        </w:rPr>
        <w:t>负责审定本部教师的教学工作量。</w:t>
      </w:r>
      <w:r w:rsidRPr="00C96409">
        <w:rPr>
          <w:rFonts w:ascii="宋体" w:hAnsi="宋体" w:cs="宋体" w:hint="eastAsia"/>
          <w:kern w:val="0"/>
          <w:szCs w:val="21"/>
        </w:rPr>
        <w:t>负责本部教职工的年度考核；根据学</w:t>
      </w:r>
      <w:r>
        <w:rPr>
          <w:rFonts w:ascii="宋体" w:hAnsi="宋体" w:cs="宋体" w:hint="eastAsia"/>
          <w:kern w:val="0"/>
          <w:szCs w:val="21"/>
        </w:rPr>
        <w:t>校</w:t>
      </w:r>
      <w:r w:rsidRPr="00C96409">
        <w:rPr>
          <w:rFonts w:ascii="宋体" w:hAnsi="宋体" w:cs="宋体" w:hint="eastAsia"/>
          <w:kern w:val="0"/>
          <w:szCs w:val="21"/>
        </w:rPr>
        <w:t xml:space="preserve">相关制度实施奖惩。 </w:t>
      </w:r>
    </w:p>
    <w:p w:rsidR="00D52B4B" w:rsidRPr="00C96409" w:rsidRDefault="00783ABB" w:rsidP="00D52B4B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六、根据学</w:t>
      </w:r>
      <w:r>
        <w:rPr>
          <w:rFonts w:ascii="宋体" w:hAnsi="宋体" w:cs="宋体" w:hint="eastAsia"/>
          <w:kern w:val="0"/>
          <w:szCs w:val="21"/>
        </w:rPr>
        <w:t>校</w:t>
      </w:r>
      <w:r w:rsidRPr="00C96409">
        <w:rPr>
          <w:rFonts w:ascii="宋体" w:hAnsi="宋体" w:cs="宋体" w:hint="eastAsia"/>
          <w:kern w:val="0"/>
          <w:szCs w:val="21"/>
        </w:rPr>
        <w:t>规定，向教务处提出本部教研室设置和撤销意见，经过批复后执行，</w:t>
      </w:r>
      <w:r w:rsidR="00D52B4B">
        <w:rPr>
          <w:rFonts w:ascii="宋体" w:hAnsi="宋体" w:cs="宋体" w:hint="eastAsia"/>
          <w:kern w:val="0"/>
          <w:szCs w:val="21"/>
        </w:rPr>
        <w:t>负责</w:t>
      </w:r>
      <w:r w:rsidR="00D52B4B" w:rsidRPr="00C96409">
        <w:rPr>
          <w:rFonts w:ascii="宋体" w:hAnsi="宋体" w:cs="宋体" w:hint="eastAsia"/>
          <w:kern w:val="0"/>
          <w:szCs w:val="21"/>
        </w:rPr>
        <w:t>相关</w:t>
      </w:r>
      <w:r w:rsidR="00D52B4B">
        <w:rPr>
          <w:rFonts w:ascii="宋体" w:hAnsi="宋体" w:cs="宋体" w:hint="eastAsia"/>
          <w:kern w:val="0"/>
          <w:szCs w:val="21"/>
        </w:rPr>
        <w:t>教研室（备课组）的</w:t>
      </w:r>
      <w:r w:rsidR="00D52B4B" w:rsidRPr="00C96409">
        <w:rPr>
          <w:rFonts w:ascii="宋体" w:hAnsi="宋体" w:cs="宋体" w:hint="eastAsia"/>
          <w:kern w:val="0"/>
          <w:szCs w:val="21"/>
        </w:rPr>
        <w:t>建设</w:t>
      </w:r>
      <w:r w:rsidR="00D52B4B">
        <w:rPr>
          <w:rFonts w:ascii="宋体" w:hAnsi="宋体" w:cs="宋体" w:hint="eastAsia"/>
          <w:kern w:val="0"/>
          <w:szCs w:val="21"/>
        </w:rPr>
        <w:t>和</w:t>
      </w:r>
      <w:r w:rsidR="00D52B4B" w:rsidRPr="00C96409">
        <w:rPr>
          <w:rFonts w:ascii="宋体" w:hAnsi="宋体" w:cs="宋体" w:hint="eastAsia"/>
          <w:kern w:val="0"/>
          <w:szCs w:val="21"/>
        </w:rPr>
        <w:t>的负责人</w:t>
      </w:r>
      <w:r w:rsidR="00D52B4B">
        <w:rPr>
          <w:rFonts w:ascii="宋体" w:hAnsi="宋体" w:cs="宋体" w:hint="eastAsia"/>
          <w:kern w:val="0"/>
          <w:szCs w:val="21"/>
        </w:rPr>
        <w:t>的</w:t>
      </w:r>
      <w:r w:rsidR="00D52B4B" w:rsidRPr="00C96409">
        <w:rPr>
          <w:rFonts w:ascii="宋体" w:hAnsi="宋体" w:cs="宋体" w:hint="eastAsia"/>
          <w:kern w:val="0"/>
          <w:szCs w:val="21"/>
        </w:rPr>
        <w:t>选聘</w:t>
      </w:r>
      <w:r w:rsidR="00D52B4B">
        <w:rPr>
          <w:rFonts w:ascii="宋体" w:hAnsi="宋体" w:cs="宋体" w:hint="eastAsia"/>
          <w:kern w:val="0"/>
          <w:szCs w:val="21"/>
        </w:rPr>
        <w:t>。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/>
          <w:szCs w:val="21"/>
        </w:rPr>
      </w:pPr>
      <w:r w:rsidRPr="00C96409">
        <w:rPr>
          <w:rFonts w:ascii="宋体" w:hAnsi="宋体" w:hint="eastAsia"/>
          <w:szCs w:val="21"/>
        </w:rPr>
        <w:t>七、负责本部各项实</w:t>
      </w:r>
      <w:r w:rsidR="00D52B4B">
        <w:rPr>
          <w:rFonts w:ascii="宋体" w:hAnsi="宋体" w:hint="eastAsia"/>
          <w:szCs w:val="21"/>
        </w:rPr>
        <w:t>验</w:t>
      </w:r>
      <w:r w:rsidRPr="00C96409">
        <w:rPr>
          <w:rFonts w:ascii="宋体" w:hAnsi="宋体" w:hint="eastAsia"/>
          <w:szCs w:val="21"/>
        </w:rPr>
        <w:t>设备的日常管理，保证</w:t>
      </w:r>
      <w:r w:rsidR="00D52B4B" w:rsidRPr="00C96409">
        <w:rPr>
          <w:rFonts w:ascii="宋体" w:hAnsi="宋体" w:hint="eastAsia"/>
          <w:szCs w:val="21"/>
        </w:rPr>
        <w:t>实</w:t>
      </w:r>
      <w:r w:rsidR="00D52B4B">
        <w:rPr>
          <w:rFonts w:ascii="宋体" w:hAnsi="宋体" w:hint="eastAsia"/>
          <w:szCs w:val="21"/>
        </w:rPr>
        <w:t>验</w:t>
      </w:r>
      <w:r w:rsidRPr="00C96409">
        <w:rPr>
          <w:rFonts w:ascii="宋体" w:hAnsi="宋体" w:hint="eastAsia"/>
          <w:szCs w:val="21"/>
        </w:rPr>
        <w:t>场所的规范运行。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hint="eastAsia"/>
          <w:szCs w:val="21"/>
        </w:rPr>
        <w:t>八、</w:t>
      </w:r>
      <w:r w:rsidRPr="00C96409">
        <w:rPr>
          <w:rFonts w:ascii="宋体" w:hAnsi="宋体" w:cs="宋体" w:hint="eastAsia"/>
          <w:kern w:val="0"/>
          <w:szCs w:val="21"/>
        </w:rPr>
        <w:t>执行关于固定资产管理的各项制度；合理使用、调配给本部的教学、科研用房及其他各项资产，及时向资产处备案；负责上述资产的管理。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九、</w:t>
      </w:r>
      <w:r w:rsidRPr="00C96409">
        <w:rPr>
          <w:rFonts w:ascii="宋体" w:hAnsi="宋体" w:hint="eastAsia"/>
          <w:szCs w:val="21"/>
        </w:rPr>
        <w:t>加强领导班子建设，做好党群、统战工作；按管理权限，管好用好干部；落实精神文明建设的各项任务，负责本系的师德建设；营造和维护良好的教育教学环境。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十、负责本部各类档案的管理工作。</w:t>
      </w:r>
    </w:p>
    <w:p w:rsidR="00783ABB" w:rsidRPr="00C96409" w:rsidRDefault="00783ABB" w:rsidP="00783ABB">
      <w:pPr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C96409">
        <w:rPr>
          <w:rFonts w:ascii="宋体" w:hAnsi="宋体" w:cs="宋体" w:hint="eastAsia"/>
          <w:kern w:val="0"/>
          <w:szCs w:val="21"/>
        </w:rPr>
        <w:t>十</w:t>
      </w:r>
      <w:r w:rsidR="00D52B4B">
        <w:rPr>
          <w:rFonts w:ascii="宋体" w:hAnsi="宋体" w:cs="宋体" w:hint="eastAsia"/>
          <w:kern w:val="0"/>
          <w:szCs w:val="21"/>
        </w:rPr>
        <w:t>一</w:t>
      </w:r>
      <w:r w:rsidRPr="00C96409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校</w:t>
      </w:r>
      <w:r w:rsidRPr="00C96409">
        <w:rPr>
          <w:rFonts w:ascii="宋体" w:hAnsi="宋体" w:cs="宋体" w:hint="eastAsia"/>
          <w:kern w:val="0"/>
          <w:szCs w:val="21"/>
        </w:rPr>
        <w:t>党委、行政赋予的其他职责。</w:t>
      </w:r>
    </w:p>
    <w:p w:rsidR="00783ABB" w:rsidRPr="00C96409" w:rsidRDefault="00783ABB" w:rsidP="00783ABB">
      <w:pPr>
        <w:adjustRightInd w:val="0"/>
        <w:snapToGrid w:val="0"/>
        <w:spacing w:line="480" w:lineRule="exact"/>
        <w:rPr>
          <w:rFonts w:ascii="宋体" w:hAnsi="宋体"/>
          <w:szCs w:val="21"/>
        </w:rPr>
      </w:pPr>
    </w:p>
    <w:p w:rsidR="00A635F3" w:rsidRDefault="00A635F3"/>
    <w:sectPr w:rsidR="00A635F3" w:rsidSect="00A6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4B" w:rsidRDefault="00004F4B" w:rsidP="00A37AED">
      <w:r>
        <w:separator/>
      </w:r>
    </w:p>
  </w:endnote>
  <w:endnote w:type="continuationSeparator" w:id="0">
    <w:p w:rsidR="00004F4B" w:rsidRDefault="00004F4B" w:rsidP="00A3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4B" w:rsidRDefault="00004F4B" w:rsidP="00A37AED">
      <w:r>
        <w:separator/>
      </w:r>
    </w:p>
  </w:footnote>
  <w:footnote w:type="continuationSeparator" w:id="0">
    <w:p w:rsidR="00004F4B" w:rsidRDefault="00004F4B" w:rsidP="00A37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ABB"/>
    <w:rsid w:val="00004F4B"/>
    <w:rsid w:val="003B22CE"/>
    <w:rsid w:val="00616C42"/>
    <w:rsid w:val="006756F4"/>
    <w:rsid w:val="00783ABB"/>
    <w:rsid w:val="008565FC"/>
    <w:rsid w:val="00A37AED"/>
    <w:rsid w:val="00A635F3"/>
    <w:rsid w:val="00C46CFD"/>
    <w:rsid w:val="00D52B4B"/>
    <w:rsid w:val="00E5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83A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83AB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37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A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A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2016-08-02T02:12:00Z</dcterms:created>
  <dcterms:modified xsi:type="dcterms:W3CDTF">2018-04-13T02:05:00Z</dcterms:modified>
</cp:coreProperties>
</file>